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0AB" w:rsidRPr="00371514" w:rsidRDefault="00A670AB" w:rsidP="00C860EE">
      <w:pPr>
        <w:pStyle w:val="tekst"/>
        <w:ind w:firstLine="708"/>
        <w:jc w:val="both"/>
        <w:rPr>
          <w:color w:val="000000"/>
        </w:rPr>
      </w:pPr>
      <w:r w:rsidRPr="00371514">
        <w:rPr>
          <w:color w:val="000000"/>
        </w:rPr>
        <w:t>Na temelju članka 35. Statuta Centra za socijalnu skrb Požega, KLASA:</w:t>
      </w:r>
      <w:r w:rsidR="00E1547E" w:rsidRPr="00371514">
        <w:rPr>
          <w:color w:val="000000"/>
        </w:rPr>
        <w:t xml:space="preserve"> </w:t>
      </w:r>
      <w:r w:rsidRPr="00371514">
        <w:rPr>
          <w:color w:val="000000"/>
        </w:rPr>
        <w:t>012-0</w:t>
      </w:r>
      <w:r w:rsidR="00EC0C0F" w:rsidRPr="00371514">
        <w:rPr>
          <w:color w:val="000000"/>
        </w:rPr>
        <w:t>1</w:t>
      </w:r>
      <w:r w:rsidRPr="00371514">
        <w:rPr>
          <w:color w:val="000000"/>
        </w:rPr>
        <w:t>/1</w:t>
      </w:r>
      <w:r w:rsidR="009359D1" w:rsidRPr="00371514">
        <w:rPr>
          <w:color w:val="000000"/>
        </w:rPr>
        <w:t>5</w:t>
      </w:r>
      <w:r w:rsidRPr="00371514">
        <w:rPr>
          <w:color w:val="000000"/>
        </w:rPr>
        <w:t>-01/01, URBROJ: 2177-30-0</w:t>
      </w:r>
      <w:r w:rsidR="00EC0C0F" w:rsidRPr="00371514">
        <w:rPr>
          <w:color w:val="000000"/>
        </w:rPr>
        <w:t>6</w:t>
      </w:r>
      <w:r w:rsidRPr="00371514">
        <w:rPr>
          <w:color w:val="000000"/>
        </w:rPr>
        <w:t>/</w:t>
      </w:r>
      <w:r w:rsidR="00EC0C0F" w:rsidRPr="00371514">
        <w:rPr>
          <w:color w:val="000000"/>
        </w:rPr>
        <w:t>21</w:t>
      </w:r>
      <w:r w:rsidRPr="00371514">
        <w:rPr>
          <w:color w:val="000000"/>
        </w:rPr>
        <w:t>-1</w:t>
      </w:r>
      <w:r w:rsidR="009359D1" w:rsidRPr="00371514">
        <w:rPr>
          <w:color w:val="000000"/>
        </w:rPr>
        <w:t>5</w:t>
      </w:r>
      <w:r w:rsidRPr="00371514">
        <w:rPr>
          <w:color w:val="000000"/>
        </w:rPr>
        <w:t>-</w:t>
      </w:r>
      <w:r w:rsidR="009359D1" w:rsidRPr="00371514">
        <w:rPr>
          <w:color w:val="000000"/>
        </w:rPr>
        <w:t>1</w:t>
      </w:r>
      <w:r w:rsidRPr="00371514">
        <w:rPr>
          <w:color w:val="000000"/>
        </w:rPr>
        <w:t xml:space="preserve"> od </w:t>
      </w:r>
      <w:r w:rsidR="009359D1" w:rsidRPr="00371514">
        <w:rPr>
          <w:color w:val="000000"/>
        </w:rPr>
        <w:t>1</w:t>
      </w:r>
      <w:r w:rsidR="00EC0C0F" w:rsidRPr="00371514">
        <w:rPr>
          <w:color w:val="000000"/>
        </w:rPr>
        <w:t>2.</w:t>
      </w:r>
      <w:r w:rsidR="009359D1" w:rsidRPr="00371514">
        <w:rPr>
          <w:color w:val="000000"/>
        </w:rPr>
        <w:t xml:space="preserve"> ožujka</w:t>
      </w:r>
      <w:r w:rsidRPr="00371514">
        <w:rPr>
          <w:color w:val="000000"/>
        </w:rPr>
        <w:t xml:space="preserve"> 201</w:t>
      </w:r>
      <w:r w:rsidR="009359D1" w:rsidRPr="00371514">
        <w:rPr>
          <w:color w:val="000000"/>
        </w:rPr>
        <w:t>5</w:t>
      </w:r>
      <w:r w:rsidR="00EC0C0F" w:rsidRPr="00371514">
        <w:rPr>
          <w:color w:val="000000"/>
        </w:rPr>
        <w:t>.</w:t>
      </w:r>
      <w:r w:rsidRPr="00371514">
        <w:rPr>
          <w:color w:val="000000"/>
        </w:rPr>
        <w:t xml:space="preserve"> godine i članka 1</w:t>
      </w:r>
      <w:r w:rsidR="00283FBA">
        <w:rPr>
          <w:color w:val="000000"/>
        </w:rPr>
        <w:t>6</w:t>
      </w:r>
      <w:r w:rsidRPr="00371514">
        <w:rPr>
          <w:color w:val="000000"/>
        </w:rPr>
        <w:t>. stavak 1. i 2. Kolektivnog ugovora</w:t>
      </w:r>
      <w:r w:rsidR="00D61570" w:rsidRPr="00371514">
        <w:rPr>
          <w:color w:val="000000"/>
        </w:rPr>
        <w:t xml:space="preserve"> za djelatnost socijalne skrb</w:t>
      </w:r>
      <w:r w:rsidR="002F7705" w:rsidRPr="00371514">
        <w:rPr>
          <w:color w:val="000000"/>
        </w:rPr>
        <w:t>i</w:t>
      </w:r>
      <w:r w:rsidR="00D61570" w:rsidRPr="00371514">
        <w:rPr>
          <w:color w:val="000000"/>
        </w:rPr>
        <w:t xml:space="preserve"> (Narodne novine, </w:t>
      </w:r>
      <w:r w:rsidR="00C860EE" w:rsidRPr="00371514">
        <w:rPr>
          <w:color w:val="000000"/>
        </w:rPr>
        <w:t xml:space="preserve">broj: </w:t>
      </w:r>
      <w:r w:rsidR="0057798E">
        <w:rPr>
          <w:color w:val="000000"/>
        </w:rPr>
        <w:t>61</w:t>
      </w:r>
      <w:r w:rsidR="00EC0C0F" w:rsidRPr="00371514">
        <w:rPr>
          <w:color w:val="000000"/>
        </w:rPr>
        <w:t>/1</w:t>
      </w:r>
      <w:r w:rsidR="0057798E">
        <w:rPr>
          <w:color w:val="000000"/>
        </w:rPr>
        <w:t>8</w:t>
      </w:r>
      <w:r w:rsidRPr="00371514">
        <w:rPr>
          <w:color w:val="000000"/>
        </w:rPr>
        <w:t>.) ravnatelj Centra za socijalnu skrb Požega objavljuje</w:t>
      </w:r>
    </w:p>
    <w:p w:rsidR="00A670AB" w:rsidRPr="00371514" w:rsidRDefault="00A670AB" w:rsidP="00E1547E">
      <w:pPr>
        <w:pStyle w:val="natjecaj"/>
        <w:tabs>
          <w:tab w:val="right" w:pos="9072"/>
        </w:tabs>
        <w:jc w:val="center"/>
        <w:rPr>
          <w:color w:val="000000"/>
        </w:rPr>
      </w:pPr>
      <w:r w:rsidRPr="00371514">
        <w:rPr>
          <w:color w:val="000000"/>
        </w:rPr>
        <w:t>JAVNI NATJEČAJ</w:t>
      </w:r>
    </w:p>
    <w:p w:rsidR="00292B65" w:rsidRPr="00EA5548" w:rsidRDefault="00A670AB" w:rsidP="00EA5548">
      <w:pPr>
        <w:pStyle w:val="tekst"/>
        <w:jc w:val="both"/>
        <w:rPr>
          <w:rStyle w:val="bold1"/>
          <w:b w:val="0"/>
          <w:bCs w:val="0"/>
          <w:color w:val="000000"/>
        </w:rPr>
      </w:pPr>
      <w:r w:rsidRPr="00371514">
        <w:rPr>
          <w:color w:val="000000"/>
        </w:rPr>
        <w:t>za radn</w:t>
      </w:r>
      <w:r w:rsidR="00EA5548">
        <w:rPr>
          <w:color w:val="000000"/>
        </w:rPr>
        <w:t>o</w:t>
      </w:r>
      <w:r w:rsidRPr="00371514">
        <w:rPr>
          <w:color w:val="000000"/>
        </w:rPr>
        <w:t xml:space="preserve"> mjest</w:t>
      </w:r>
      <w:r w:rsidR="00EA5548">
        <w:rPr>
          <w:color w:val="000000"/>
        </w:rPr>
        <w:t>o</w:t>
      </w:r>
      <w:r w:rsidRPr="00371514">
        <w:rPr>
          <w:color w:val="000000"/>
        </w:rPr>
        <w:t>:</w:t>
      </w:r>
    </w:p>
    <w:p w:rsidR="004C246D" w:rsidRPr="00EA5548" w:rsidRDefault="00EA5548" w:rsidP="00752E53">
      <w:pPr>
        <w:pStyle w:val="tekst"/>
        <w:numPr>
          <w:ilvl w:val="0"/>
          <w:numId w:val="7"/>
        </w:numPr>
        <w:jc w:val="both"/>
        <w:rPr>
          <w:color w:val="000000"/>
        </w:rPr>
      </w:pPr>
      <w:r>
        <w:rPr>
          <w:rStyle w:val="bold1"/>
          <w:color w:val="000000"/>
        </w:rPr>
        <w:t>Administrativni referent</w:t>
      </w:r>
      <w:r w:rsidR="006A0102">
        <w:rPr>
          <w:rStyle w:val="bold1"/>
          <w:color w:val="000000"/>
        </w:rPr>
        <w:t xml:space="preserve"> – </w:t>
      </w:r>
      <w:r w:rsidR="006A0102" w:rsidRPr="004C246D">
        <w:rPr>
          <w:rStyle w:val="bold1"/>
          <w:b w:val="0"/>
          <w:color w:val="000000"/>
        </w:rPr>
        <w:t xml:space="preserve">srednja stručna sprema, neodređeno puno radno vrijeme – 1 </w:t>
      </w:r>
      <w:r w:rsidR="004C246D">
        <w:rPr>
          <w:rStyle w:val="bold1"/>
          <w:b w:val="0"/>
          <w:color w:val="000000"/>
        </w:rPr>
        <w:t>izvršitelj/ica</w:t>
      </w:r>
    </w:p>
    <w:p w:rsidR="004C246D" w:rsidRDefault="004C246D" w:rsidP="00752E53">
      <w:pPr>
        <w:pStyle w:val="Bezproreda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Uvjeti pod </w:t>
      </w:r>
      <w:r w:rsidR="00A94B8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77F3D" w:rsidRDefault="00E77F3D" w:rsidP="00E77F3D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hrvatsko državljanstvo</w:t>
      </w:r>
    </w:p>
    <w:p w:rsidR="00E77F3D" w:rsidRDefault="00E77F3D" w:rsidP="00E77F3D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završena srednja stručna sprema</w:t>
      </w:r>
    </w:p>
    <w:p w:rsidR="00E77F3D" w:rsidRDefault="00E77F3D" w:rsidP="00E77F3D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 mjeseci radnog iskustva</w:t>
      </w:r>
    </w:p>
    <w:p w:rsidR="00E77F3D" w:rsidRPr="00E77F3D" w:rsidRDefault="00E77F3D" w:rsidP="00752E53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52E53">
        <w:rPr>
          <w:rFonts w:ascii="Times New Roman" w:hAnsi="Times New Roman" w:cs="Times New Roman"/>
          <w:color w:val="000000"/>
          <w:sz w:val="24"/>
          <w:szCs w:val="24"/>
        </w:rPr>
        <w:t>da ne postoje zapreke iz članka 213. stavka 1. Zakona o socijalnoj skrbi (Narodne novine, broj: 157/13, 152/14, 99/15 i 52/16.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16/17. i 130/17.</w:t>
      </w:r>
      <w:r w:rsidRPr="00752E5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670AB" w:rsidRDefault="00A670AB" w:rsidP="00001CE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01CE8">
        <w:rPr>
          <w:rFonts w:ascii="Times New Roman" w:hAnsi="Times New Roman" w:cs="Times New Roman"/>
          <w:sz w:val="24"/>
          <w:szCs w:val="24"/>
        </w:rPr>
        <w:t>Uz prijavu kandidati su dužni priložiti:</w:t>
      </w:r>
    </w:p>
    <w:p w:rsidR="0008592A" w:rsidRDefault="0008592A" w:rsidP="000859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</w:t>
      </w:r>
      <w:r w:rsidR="00A94B8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592A" w:rsidRDefault="0008592A" w:rsidP="0008592A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:rsidR="0008592A" w:rsidRDefault="0008592A" w:rsidP="0008592A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domovnice ili osobne iskaznice</w:t>
      </w:r>
    </w:p>
    <w:p w:rsidR="0008592A" w:rsidRDefault="0008592A" w:rsidP="0008592A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svjedodžbe o završenoj srednjoj stručnoj spremi</w:t>
      </w:r>
    </w:p>
    <w:p w:rsidR="0008592A" w:rsidRPr="00001CE8" w:rsidRDefault="0008592A" w:rsidP="0008592A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1CE8">
        <w:rPr>
          <w:rFonts w:ascii="Times New Roman" w:hAnsi="Times New Roman" w:cs="Times New Roman"/>
          <w:sz w:val="24"/>
          <w:szCs w:val="24"/>
        </w:rPr>
        <w:t xml:space="preserve">uvjerenje da se protiv kandidata ne vodi kazneni postupak (ne starije od </w:t>
      </w:r>
      <w:r>
        <w:rPr>
          <w:rFonts w:ascii="Times New Roman" w:hAnsi="Times New Roman" w:cs="Times New Roman"/>
          <w:sz w:val="24"/>
          <w:szCs w:val="24"/>
        </w:rPr>
        <w:t>mjesec dana</w:t>
      </w:r>
      <w:r w:rsidRPr="00001CE8">
        <w:rPr>
          <w:rFonts w:ascii="Times New Roman" w:hAnsi="Times New Roman" w:cs="Times New Roman"/>
          <w:sz w:val="24"/>
          <w:szCs w:val="24"/>
        </w:rPr>
        <w:t>)</w:t>
      </w:r>
    </w:p>
    <w:p w:rsidR="00C54C40" w:rsidRPr="0008592A" w:rsidRDefault="0008592A" w:rsidP="0008592A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potvrdu </w:t>
      </w:r>
      <w:r w:rsidRPr="00001CE8">
        <w:rPr>
          <w:rFonts w:ascii="Times New Roman" w:hAnsi="Times New Roman" w:cs="Times New Roman"/>
          <w:sz w:val="24"/>
          <w:szCs w:val="24"/>
        </w:rPr>
        <w:t>o ukupnom radnom iskustvu</w:t>
      </w:r>
      <w:r>
        <w:rPr>
          <w:rFonts w:ascii="Times New Roman" w:hAnsi="Times New Roman" w:cs="Times New Roman"/>
          <w:sz w:val="24"/>
          <w:szCs w:val="24"/>
        </w:rPr>
        <w:t>, odnosno p</w:t>
      </w:r>
      <w:r w:rsidR="006B79B5">
        <w:rPr>
          <w:rFonts w:ascii="Times New Roman" w:hAnsi="Times New Roman" w:cs="Times New Roman"/>
          <w:sz w:val="24"/>
          <w:szCs w:val="24"/>
        </w:rPr>
        <w:t>otvrdu o podacima evidentiranim u matičnoj evidenciji</w:t>
      </w:r>
      <w:r>
        <w:rPr>
          <w:rFonts w:ascii="Times New Roman" w:hAnsi="Times New Roman" w:cs="Times New Roman"/>
          <w:sz w:val="24"/>
          <w:szCs w:val="24"/>
        </w:rPr>
        <w:t xml:space="preserve"> Hrvatskog zavoda za mirovinsko osiguranje,</w:t>
      </w:r>
      <w:r w:rsidR="006B79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D6D" w:rsidRPr="009D49EC" w:rsidRDefault="00B34D6D" w:rsidP="006B79B5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49EC">
        <w:rPr>
          <w:rFonts w:ascii="Times New Roman" w:hAnsi="Times New Roman" w:cs="Times New Roman"/>
          <w:sz w:val="24"/>
          <w:szCs w:val="24"/>
        </w:rPr>
        <w:t>Na natječaj se mogu javiti osobe obaju spolova.</w:t>
      </w:r>
    </w:p>
    <w:p w:rsidR="0008592A" w:rsidRPr="009D49EC" w:rsidRDefault="00C54C40" w:rsidP="006B79B5">
      <w:pPr>
        <w:pStyle w:val="Bezproreda"/>
        <w:ind w:firstLine="36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9D49EC">
        <w:rPr>
          <w:rFonts w:ascii="Times New Roman" w:hAnsi="Times New Roman" w:cs="Times New Roman"/>
          <w:sz w:val="24"/>
          <w:szCs w:val="24"/>
        </w:rPr>
        <w:t xml:space="preserve">Kandidati koji prema posebnim propisima ostvaruju pravo prednosti pri zapošljavanju, moraju se u prijavi pozvati na to pravo, odnosno uz prijavu priložiti svu potrebnu dokumentaciju </w:t>
      </w:r>
      <w:r w:rsidR="0008592A" w:rsidRPr="009D49EC">
        <w:rPr>
          <w:rFonts w:ascii="Times New Roman" w:hAnsi="Times New Roman" w:cs="Times New Roman"/>
          <w:sz w:val="24"/>
          <w:szCs w:val="24"/>
        </w:rPr>
        <w:t>(rješenja, odluke, ugovore, uvjerenja i drugo),</w:t>
      </w:r>
      <w:r w:rsidRPr="009D49EC">
        <w:rPr>
          <w:rFonts w:ascii="Times New Roman" w:hAnsi="Times New Roman" w:cs="Times New Roman"/>
          <w:sz w:val="24"/>
          <w:szCs w:val="24"/>
        </w:rPr>
        <w:t xml:space="preserve"> te imaju prednost o odnosu na ostale kandidate</w:t>
      </w:r>
      <w:r w:rsidR="006E6140" w:rsidRPr="009D49EC">
        <w:rPr>
          <w:rFonts w:ascii="Times New Roman" w:hAnsi="Times New Roman" w:cs="Times New Roman"/>
          <w:sz w:val="24"/>
          <w:szCs w:val="24"/>
        </w:rPr>
        <w:t xml:space="preserve"> samo pod jednakim uvjetima.</w:t>
      </w:r>
    </w:p>
    <w:p w:rsidR="00A670AB" w:rsidRPr="009D49EC" w:rsidRDefault="00A670AB" w:rsidP="006B79B5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49EC">
        <w:rPr>
          <w:rFonts w:ascii="Times New Roman" w:hAnsi="Times New Roman" w:cs="Times New Roman"/>
          <w:sz w:val="24"/>
          <w:szCs w:val="24"/>
        </w:rPr>
        <w:t>Urednom prijavom smatra se prijava koja sadrži sve podatke i priloge navedene u javnom natječaju.</w:t>
      </w:r>
    </w:p>
    <w:p w:rsidR="00E1547E" w:rsidRPr="009D49EC" w:rsidRDefault="006B79B5" w:rsidP="00C55A3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kandidate koji ispunjavaju</w:t>
      </w:r>
      <w:r w:rsidR="006E6140" w:rsidRPr="009D49EC">
        <w:rPr>
          <w:rFonts w:ascii="Times New Roman" w:hAnsi="Times New Roman" w:cs="Times New Roman"/>
          <w:sz w:val="24"/>
          <w:szCs w:val="24"/>
        </w:rPr>
        <w:t xml:space="preserve"> sve formalne uvjete iz natječaja i čije su prijave potpune i pravovremene, biti će provedena prethodna provjera znanja pi</w:t>
      </w:r>
      <w:r w:rsidR="00C55A3F">
        <w:rPr>
          <w:rFonts w:ascii="Times New Roman" w:hAnsi="Times New Roman" w:cs="Times New Roman"/>
          <w:sz w:val="24"/>
          <w:szCs w:val="24"/>
        </w:rPr>
        <w:t xml:space="preserve">sanim testiranjem i intervjuom. </w:t>
      </w:r>
      <w:r w:rsidR="006E6140" w:rsidRPr="009D49EC">
        <w:rPr>
          <w:rFonts w:ascii="Times New Roman" w:hAnsi="Times New Roman" w:cs="Times New Roman"/>
          <w:sz w:val="24"/>
          <w:szCs w:val="24"/>
        </w:rPr>
        <w:t>Ako kandidat ne pristupi prethodnoj provjeri znanja, smatrat će se da je povukao prijavu na javni natječaj.</w:t>
      </w:r>
      <w:r w:rsidR="00F81410" w:rsidRPr="009D49EC">
        <w:rPr>
          <w:rFonts w:ascii="Times New Roman" w:hAnsi="Times New Roman" w:cs="Times New Roman"/>
          <w:sz w:val="24"/>
          <w:szCs w:val="24"/>
        </w:rPr>
        <w:t xml:space="preserve"> </w:t>
      </w:r>
      <w:r w:rsidR="00E1547E" w:rsidRPr="009D49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53D" w:rsidRPr="009D49EC" w:rsidRDefault="00A670AB" w:rsidP="00EA554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9EC">
        <w:rPr>
          <w:rFonts w:ascii="Times New Roman" w:hAnsi="Times New Roman" w:cs="Times New Roman"/>
          <w:sz w:val="24"/>
          <w:szCs w:val="24"/>
        </w:rPr>
        <w:t>Kandidati će o mjestu i vremenu održavanja testiranja biti obaviješteni</w:t>
      </w:r>
      <w:r w:rsidR="006E6140" w:rsidRPr="009D49EC">
        <w:rPr>
          <w:rFonts w:ascii="Times New Roman" w:hAnsi="Times New Roman" w:cs="Times New Roman"/>
          <w:sz w:val="24"/>
          <w:szCs w:val="24"/>
        </w:rPr>
        <w:t xml:space="preserve"> putem Web stranice Centra za socijalnu skrb ili putem elektroničke pošte ili telefona.</w:t>
      </w:r>
    </w:p>
    <w:p w:rsidR="006E6140" w:rsidRPr="009D49EC" w:rsidRDefault="004B4691" w:rsidP="00EB653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9EC">
        <w:rPr>
          <w:rFonts w:ascii="Times New Roman" w:hAnsi="Times New Roman" w:cs="Times New Roman"/>
          <w:sz w:val="24"/>
          <w:szCs w:val="24"/>
        </w:rPr>
        <w:t>Izvorišne osnove odnosno tematika za provjeru znanja za kandidate su</w:t>
      </w:r>
      <w:r w:rsidR="00EA5548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Pr="009D49EC">
        <w:rPr>
          <w:rFonts w:ascii="Times New Roman" w:hAnsi="Times New Roman" w:cs="Times New Roman"/>
          <w:sz w:val="24"/>
          <w:szCs w:val="24"/>
        </w:rPr>
        <w:t xml:space="preserve"> </w:t>
      </w:r>
      <w:r w:rsidR="00EA5548">
        <w:rPr>
          <w:rFonts w:ascii="Times New Roman" w:hAnsi="Times New Roman" w:cs="Times New Roman"/>
          <w:sz w:val="24"/>
          <w:szCs w:val="24"/>
        </w:rPr>
        <w:t xml:space="preserve">Uredba o uredskom poslovanju, </w:t>
      </w:r>
      <w:r w:rsidRPr="009D49EC">
        <w:rPr>
          <w:rFonts w:ascii="Times New Roman" w:hAnsi="Times New Roman" w:cs="Times New Roman"/>
          <w:sz w:val="24"/>
          <w:szCs w:val="24"/>
        </w:rPr>
        <w:t>proračunsko knjigovodstvo i financije, javna nabava i djelatnost socijalne skrbi.</w:t>
      </w:r>
    </w:p>
    <w:p w:rsidR="00A670AB" w:rsidRPr="009D49EC" w:rsidRDefault="00A670AB" w:rsidP="00EB653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9EC">
        <w:rPr>
          <w:rFonts w:ascii="Times New Roman" w:hAnsi="Times New Roman" w:cs="Times New Roman"/>
          <w:sz w:val="24"/>
          <w:szCs w:val="24"/>
        </w:rPr>
        <w:t xml:space="preserve">Prijave se podnose u roku od </w:t>
      </w:r>
      <w:r w:rsidRPr="009D49EC">
        <w:rPr>
          <w:rStyle w:val="bold1"/>
          <w:rFonts w:ascii="Times New Roman" w:hAnsi="Times New Roman" w:cs="Times New Roman"/>
          <w:color w:val="000000"/>
          <w:sz w:val="24"/>
          <w:szCs w:val="24"/>
        </w:rPr>
        <w:t>8 dana</w:t>
      </w:r>
      <w:r w:rsidRPr="009D49EC">
        <w:rPr>
          <w:rFonts w:ascii="Times New Roman" w:hAnsi="Times New Roman" w:cs="Times New Roman"/>
          <w:sz w:val="24"/>
          <w:szCs w:val="24"/>
        </w:rPr>
        <w:t xml:space="preserve"> od </w:t>
      </w:r>
      <w:r w:rsidR="009872AC" w:rsidRPr="009D49EC">
        <w:rPr>
          <w:rFonts w:ascii="Times New Roman" w:hAnsi="Times New Roman" w:cs="Times New Roman"/>
          <w:sz w:val="24"/>
          <w:szCs w:val="24"/>
        </w:rPr>
        <w:t xml:space="preserve">dana </w:t>
      </w:r>
      <w:r w:rsidRPr="009D49EC">
        <w:rPr>
          <w:rFonts w:ascii="Times New Roman" w:hAnsi="Times New Roman" w:cs="Times New Roman"/>
          <w:sz w:val="24"/>
          <w:szCs w:val="24"/>
        </w:rPr>
        <w:t xml:space="preserve">objave u Narodnim novinama s naznakom </w:t>
      </w:r>
      <w:r w:rsidR="00EA5548">
        <w:rPr>
          <w:rFonts w:ascii="Times New Roman" w:hAnsi="Times New Roman" w:cs="Times New Roman"/>
          <w:sz w:val="24"/>
          <w:szCs w:val="24"/>
        </w:rPr>
        <w:t>„</w:t>
      </w:r>
      <w:r w:rsidR="00A94B83">
        <w:rPr>
          <w:rFonts w:ascii="Times New Roman" w:hAnsi="Times New Roman" w:cs="Times New Roman"/>
          <w:sz w:val="24"/>
          <w:szCs w:val="24"/>
        </w:rPr>
        <w:t>Pr</w:t>
      </w:r>
      <w:r w:rsidR="004B4691" w:rsidRPr="009D49EC">
        <w:rPr>
          <w:rFonts w:ascii="Times New Roman" w:hAnsi="Times New Roman" w:cs="Times New Roman"/>
          <w:sz w:val="24"/>
          <w:szCs w:val="24"/>
        </w:rPr>
        <w:t xml:space="preserve">ijava na natječaj – </w:t>
      </w:r>
      <w:r w:rsidR="00EA5548">
        <w:rPr>
          <w:rFonts w:ascii="Times New Roman" w:hAnsi="Times New Roman" w:cs="Times New Roman"/>
          <w:sz w:val="24"/>
          <w:szCs w:val="24"/>
        </w:rPr>
        <w:t>administrativni referent</w:t>
      </w:r>
      <w:r w:rsidRPr="009D49EC">
        <w:rPr>
          <w:rFonts w:ascii="Times New Roman" w:hAnsi="Times New Roman" w:cs="Times New Roman"/>
          <w:sz w:val="24"/>
          <w:szCs w:val="24"/>
        </w:rPr>
        <w:t xml:space="preserve">» na adresu: Centar za socijalnu skrb </w:t>
      </w:r>
      <w:r w:rsidR="00380C95" w:rsidRPr="009D49EC">
        <w:rPr>
          <w:rFonts w:ascii="Times New Roman" w:hAnsi="Times New Roman" w:cs="Times New Roman"/>
          <w:sz w:val="24"/>
          <w:szCs w:val="24"/>
        </w:rPr>
        <w:t>Požega</w:t>
      </w:r>
      <w:r w:rsidRPr="009D49EC">
        <w:rPr>
          <w:rFonts w:ascii="Times New Roman" w:hAnsi="Times New Roman" w:cs="Times New Roman"/>
          <w:sz w:val="24"/>
          <w:szCs w:val="24"/>
        </w:rPr>
        <w:t xml:space="preserve">, </w:t>
      </w:r>
      <w:r w:rsidR="00380C95" w:rsidRPr="009D49EC">
        <w:rPr>
          <w:rFonts w:ascii="Times New Roman" w:hAnsi="Times New Roman" w:cs="Times New Roman"/>
          <w:sz w:val="24"/>
          <w:szCs w:val="24"/>
        </w:rPr>
        <w:t>Dr. Filipa Potrebe 2</w:t>
      </w:r>
      <w:r w:rsidR="00E1547E" w:rsidRPr="009D49EC">
        <w:rPr>
          <w:rFonts w:ascii="Times New Roman" w:hAnsi="Times New Roman" w:cs="Times New Roman"/>
          <w:sz w:val="24"/>
          <w:szCs w:val="24"/>
        </w:rPr>
        <w:t>, 34 000 Požega</w:t>
      </w:r>
      <w:r w:rsidRPr="009D49EC">
        <w:rPr>
          <w:rFonts w:ascii="Times New Roman" w:hAnsi="Times New Roman" w:cs="Times New Roman"/>
          <w:sz w:val="24"/>
          <w:szCs w:val="24"/>
        </w:rPr>
        <w:t>.</w:t>
      </w:r>
    </w:p>
    <w:p w:rsidR="009313A0" w:rsidRPr="009D49EC" w:rsidRDefault="00A670AB" w:rsidP="009A7EF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9EC">
        <w:rPr>
          <w:rFonts w:ascii="Times New Roman" w:hAnsi="Times New Roman" w:cs="Times New Roman"/>
          <w:sz w:val="24"/>
          <w:szCs w:val="24"/>
        </w:rPr>
        <w:t>Nepotpune i nepravovremene prijave neće se razmatrati.</w:t>
      </w:r>
    </w:p>
    <w:p w:rsidR="00E1547E" w:rsidRPr="009D49EC" w:rsidRDefault="00E1547E" w:rsidP="009A7EF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9EC">
        <w:rPr>
          <w:rFonts w:ascii="Times New Roman" w:hAnsi="Times New Roman" w:cs="Times New Roman"/>
          <w:sz w:val="24"/>
          <w:szCs w:val="24"/>
        </w:rPr>
        <w:t xml:space="preserve">O rezultatima natječaja kandidati će biti </w:t>
      </w:r>
      <w:r w:rsidR="00C16BFF" w:rsidRPr="009D49EC">
        <w:rPr>
          <w:rFonts w:ascii="Times New Roman" w:hAnsi="Times New Roman" w:cs="Times New Roman"/>
          <w:sz w:val="24"/>
          <w:szCs w:val="24"/>
        </w:rPr>
        <w:t>pismeno obaviješteni.</w:t>
      </w:r>
      <w:r w:rsidRPr="009D49EC">
        <w:rPr>
          <w:rFonts w:ascii="Times New Roman" w:hAnsi="Times New Roman" w:cs="Times New Roman"/>
          <w:sz w:val="24"/>
          <w:szCs w:val="24"/>
        </w:rPr>
        <w:t xml:space="preserve"> </w:t>
      </w:r>
      <w:r w:rsidR="00380C95" w:rsidRPr="009D49EC">
        <w:rPr>
          <w:rFonts w:ascii="Times New Roman" w:hAnsi="Times New Roman" w:cs="Times New Roman"/>
          <w:sz w:val="24"/>
          <w:szCs w:val="24"/>
        </w:rPr>
        <w:tab/>
      </w:r>
      <w:r w:rsidR="00380C95" w:rsidRPr="009D49EC">
        <w:rPr>
          <w:rFonts w:ascii="Times New Roman" w:hAnsi="Times New Roman" w:cs="Times New Roman"/>
          <w:sz w:val="24"/>
          <w:szCs w:val="24"/>
        </w:rPr>
        <w:tab/>
      </w:r>
      <w:r w:rsidR="00380C95" w:rsidRPr="009D49EC">
        <w:rPr>
          <w:rFonts w:ascii="Times New Roman" w:hAnsi="Times New Roman" w:cs="Times New Roman"/>
          <w:sz w:val="24"/>
          <w:szCs w:val="24"/>
        </w:rPr>
        <w:tab/>
      </w:r>
      <w:r w:rsidR="00380C95" w:rsidRPr="009D49EC">
        <w:rPr>
          <w:rFonts w:ascii="Times New Roman" w:hAnsi="Times New Roman" w:cs="Times New Roman"/>
          <w:sz w:val="24"/>
          <w:szCs w:val="24"/>
        </w:rPr>
        <w:tab/>
      </w:r>
      <w:r w:rsidR="00380C95" w:rsidRPr="009D49EC">
        <w:rPr>
          <w:rFonts w:ascii="Times New Roman" w:hAnsi="Times New Roman" w:cs="Times New Roman"/>
          <w:sz w:val="24"/>
          <w:szCs w:val="24"/>
        </w:rPr>
        <w:tab/>
      </w:r>
      <w:r w:rsidR="00380C95" w:rsidRPr="009D49EC">
        <w:rPr>
          <w:rFonts w:ascii="Times New Roman" w:hAnsi="Times New Roman" w:cs="Times New Roman"/>
          <w:sz w:val="24"/>
          <w:szCs w:val="24"/>
        </w:rPr>
        <w:tab/>
      </w:r>
    </w:p>
    <w:p w:rsidR="00380C95" w:rsidRPr="009D49EC" w:rsidRDefault="00380C95" w:rsidP="009D49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D49EC">
        <w:rPr>
          <w:rFonts w:ascii="Times New Roman" w:hAnsi="Times New Roman" w:cs="Times New Roman"/>
          <w:sz w:val="24"/>
          <w:szCs w:val="24"/>
        </w:rPr>
        <w:tab/>
      </w:r>
      <w:r w:rsidRPr="009D49EC">
        <w:rPr>
          <w:rFonts w:ascii="Times New Roman" w:hAnsi="Times New Roman" w:cs="Times New Roman"/>
          <w:sz w:val="24"/>
          <w:szCs w:val="24"/>
        </w:rPr>
        <w:tab/>
      </w:r>
      <w:r w:rsidRPr="009D49EC">
        <w:rPr>
          <w:rFonts w:ascii="Times New Roman" w:hAnsi="Times New Roman" w:cs="Times New Roman"/>
          <w:sz w:val="24"/>
          <w:szCs w:val="24"/>
        </w:rPr>
        <w:tab/>
      </w:r>
      <w:r w:rsidRPr="009D49EC">
        <w:rPr>
          <w:rFonts w:ascii="Times New Roman" w:hAnsi="Times New Roman" w:cs="Times New Roman"/>
          <w:sz w:val="24"/>
          <w:szCs w:val="24"/>
        </w:rPr>
        <w:tab/>
      </w:r>
      <w:r w:rsidRPr="009D49EC">
        <w:rPr>
          <w:rFonts w:ascii="Times New Roman" w:hAnsi="Times New Roman" w:cs="Times New Roman"/>
          <w:sz w:val="24"/>
          <w:szCs w:val="24"/>
        </w:rPr>
        <w:tab/>
      </w:r>
      <w:r w:rsidRPr="009D49EC">
        <w:rPr>
          <w:rFonts w:ascii="Times New Roman" w:hAnsi="Times New Roman" w:cs="Times New Roman"/>
          <w:sz w:val="24"/>
          <w:szCs w:val="24"/>
        </w:rPr>
        <w:tab/>
      </w:r>
      <w:r w:rsidRPr="009D49EC">
        <w:rPr>
          <w:rFonts w:ascii="Times New Roman" w:hAnsi="Times New Roman" w:cs="Times New Roman"/>
          <w:sz w:val="24"/>
          <w:szCs w:val="24"/>
        </w:rPr>
        <w:tab/>
      </w:r>
      <w:r w:rsidRPr="009D49EC">
        <w:rPr>
          <w:rFonts w:ascii="Times New Roman" w:hAnsi="Times New Roman" w:cs="Times New Roman"/>
          <w:sz w:val="24"/>
          <w:szCs w:val="24"/>
        </w:rPr>
        <w:tab/>
        <w:t>Centar za socijalnu skrb Požega</w:t>
      </w:r>
    </w:p>
    <w:sectPr w:rsidR="00380C95" w:rsidRPr="009D49EC" w:rsidSect="00490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074" w:rsidRDefault="00985074" w:rsidP="00F81410">
      <w:pPr>
        <w:spacing w:after="0" w:line="240" w:lineRule="auto"/>
      </w:pPr>
      <w:r>
        <w:separator/>
      </w:r>
    </w:p>
  </w:endnote>
  <w:endnote w:type="continuationSeparator" w:id="0">
    <w:p w:rsidR="00985074" w:rsidRDefault="00985074" w:rsidP="00F8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074" w:rsidRDefault="00985074" w:rsidP="00F81410">
      <w:pPr>
        <w:spacing w:after="0" w:line="240" w:lineRule="auto"/>
      </w:pPr>
      <w:r>
        <w:separator/>
      </w:r>
    </w:p>
  </w:footnote>
  <w:footnote w:type="continuationSeparator" w:id="0">
    <w:p w:rsidR="00985074" w:rsidRDefault="00985074" w:rsidP="00F81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73F37"/>
    <w:multiLevelType w:val="hybridMultilevel"/>
    <w:tmpl w:val="F21232A0"/>
    <w:lvl w:ilvl="0" w:tplc="398E7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0EFD"/>
    <w:multiLevelType w:val="hybridMultilevel"/>
    <w:tmpl w:val="318E8DFC"/>
    <w:lvl w:ilvl="0" w:tplc="7D9EB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600C"/>
    <w:multiLevelType w:val="hybridMultilevel"/>
    <w:tmpl w:val="F85CA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14FF4"/>
    <w:multiLevelType w:val="hybridMultilevel"/>
    <w:tmpl w:val="0666DFFE"/>
    <w:lvl w:ilvl="0" w:tplc="06F06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C54B2"/>
    <w:multiLevelType w:val="hybridMultilevel"/>
    <w:tmpl w:val="3BFC7AA2"/>
    <w:lvl w:ilvl="0" w:tplc="0C72C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657B7"/>
    <w:multiLevelType w:val="hybridMultilevel"/>
    <w:tmpl w:val="9CB6A124"/>
    <w:lvl w:ilvl="0" w:tplc="273692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E0631"/>
    <w:multiLevelType w:val="hybridMultilevel"/>
    <w:tmpl w:val="1DB4C6E4"/>
    <w:lvl w:ilvl="0" w:tplc="1A9A0F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40BE7"/>
    <w:multiLevelType w:val="hybridMultilevel"/>
    <w:tmpl w:val="850CB8EA"/>
    <w:lvl w:ilvl="0" w:tplc="4544A7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41"/>
    <w:rsid w:val="00001CE8"/>
    <w:rsid w:val="000528F6"/>
    <w:rsid w:val="00073B5E"/>
    <w:rsid w:val="0008592A"/>
    <w:rsid w:val="000F50B0"/>
    <w:rsid w:val="00101E5B"/>
    <w:rsid w:val="00113BA4"/>
    <w:rsid w:val="0015468B"/>
    <w:rsid w:val="00167051"/>
    <w:rsid w:val="001D5FB3"/>
    <w:rsid w:val="002110A5"/>
    <w:rsid w:val="00245E31"/>
    <w:rsid w:val="00254E2B"/>
    <w:rsid w:val="00276E19"/>
    <w:rsid w:val="00283FBA"/>
    <w:rsid w:val="00292B65"/>
    <w:rsid w:val="002C4182"/>
    <w:rsid w:val="002F7705"/>
    <w:rsid w:val="00362077"/>
    <w:rsid w:val="00371514"/>
    <w:rsid w:val="00380C95"/>
    <w:rsid w:val="003F75BA"/>
    <w:rsid w:val="004702B2"/>
    <w:rsid w:val="00490668"/>
    <w:rsid w:val="00497D14"/>
    <w:rsid w:val="004A50D4"/>
    <w:rsid w:val="004B4691"/>
    <w:rsid w:val="004C246D"/>
    <w:rsid w:val="00534A5A"/>
    <w:rsid w:val="0057798E"/>
    <w:rsid w:val="00580759"/>
    <w:rsid w:val="006A0102"/>
    <w:rsid w:val="006B79B5"/>
    <w:rsid w:val="006E6140"/>
    <w:rsid w:val="0073727C"/>
    <w:rsid w:val="00752E53"/>
    <w:rsid w:val="0076499B"/>
    <w:rsid w:val="007A1F7F"/>
    <w:rsid w:val="007A577C"/>
    <w:rsid w:val="007E35B2"/>
    <w:rsid w:val="008205E0"/>
    <w:rsid w:val="00831DAD"/>
    <w:rsid w:val="008C5528"/>
    <w:rsid w:val="008C72AC"/>
    <w:rsid w:val="008E6EDF"/>
    <w:rsid w:val="008F3077"/>
    <w:rsid w:val="008F3BB1"/>
    <w:rsid w:val="0091286C"/>
    <w:rsid w:val="00912D86"/>
    <w:rsid w:val="009313A0"/>
    <w:rsid w:val="009359D1"/>
    <w:rsid w:val="009619A0"/>
    <w:rsid w:val="00985074"/>
    <w:rsid w:val="009872AC"/>
    <w:rsid w:val="009A7EF6"/>
    <w:rsid w:val="009D49EC"/>
    <w:rsid w:val="00A1099C"/>
    <w:rsid w:val="00A658B6"/>
    <w:rsid w:val="00A670AB"/>
    <w:rsid w:val="00A75193"/>
    <w:rsid w:val="00A84FE7"/>
    <w:rsid w:val="00A94B83"/>
    <w:rsid w:val="00AE2106"/>
    <w:rsid w:val="00B0489E"/>
    <w:rsid w:val="00B059E2"/>
    <w:rsid w:val="00B26141"/>
    <w:rsid w:val="00B27BA9"/>
    <w:rsid w:val="00B34D6D"/>
    <w:rsid w:val="00B35B29"/>
    <w:rsid w:val="00BC1D2D"/>
    <w:rsid w:val="00BE7442"/>
    <w:rsid w:val="00C16BFF"/>
    <w:rsid w:val="00C43868"/>
    <w:rsid w:val="00C54C40"/>
    <w:rsid w:val="00C55A3F"/>
    <w:rsid w:val="00C82149"/>
    <w:rsid w:val="00C860EE"/>
    <w:rsid w:val="00CA2401"/>
    <w:rsid w:val="00CB44F5"/>
    <w:rsid w:val="00D1537C"/>
    <w:rsid w:val="00D2447F"/>
    <w:rsid w:val="00D40F3A"/>
    <w:rsid w:val="00D61570"/>
    <w:rsid w:val="00D917DB"/>
    <w:rsid w:val="00DA0D0A"/>
    <w:rsid w:val="00DF771E"/>
    <w:rsid w:val="00E14712"/>
    <w:rsid w:val="00E1547E"/>
    <w:rsid w:val="00E32820"/>
    <w:rsid w:val="00E77F3D"/>
    <w:rsid w:val="00E9657A"/>
    <w:rsid w:val="00EA5548"/>
    <w:rsid w:val="00EB653D"/>
    <w:rsid w:val="00EC0C0F"/>
    <w:rsid w:val="00F63DAA"/>
    <w:rsid w:val="00F81410"/>
    <w:rsid w:val="00FA709C"/>
    <w:rsid w:val="00FE39D5"/>
    <w:rsid w:val="00FE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07CB"/>
  <w15:docId w15:val="{5D20AAA7-FB82-47C8-8929-1D63AE92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tpis-desno">
    <w:name w:val="potpis-desno"/>
    <w:basedOn w:val="Normal"/>
    <w:rsid w:val="00A670AB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A6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atjecaj">
    <w:name w:val="natjecaj"/>
    <w:basedOn w:val="Normal"/>
    <w:rsid w:val="00A6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basedOn w:val="Zadanifontodlomka"/>
    <w:rsid w:val="00A670AB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F81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81410"/>
  </w:style>
  <w:style w:type="paragraph" w:styleId="Podnoje">
    <w:name w:val="footer"/>
    <w:basedOn w:val="Normal"/>
    <w:link w:val="PodnojeChar"/>
    <w:uiPriority w:val="99"/>
    <w:unhideWhenUsed/>
    <w:rsid w:val="00F81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81410"/>
  </w:style>
  <w:style w:type="character" w:styleId="Hiperveza">
    <w:name w:val="Hyperlink"/>
    <w:basedOn w:val="Zadanifontodlomka"/>
    <w:uiPriority w:val="99"/>
    <w:semiHidden/>
    <w:unhideWhenUsed/>
    <w:rsid w:val="00B0489E"/>
    <w:rPr>
      <w:color w:val="0000FF"/>
      <w:u w:val="single"/>
    </w:rPr>
  </w:style>
  <w:style w:type="paragraph" w:styleId="Bezproreda">
    <w:name w:val="No Spacing"/>
    <w:uiPriority w:val="1"/>
    <w:qFormat/>
    <w:rsid w:val="00752E53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A5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5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2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4913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E5178-1D2A-4B51-A3E7-ABDC8E4C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nadzic</dc:creator>
  <cp:lastModifiedBy>Windows korisnik</cp:lastModifiedBy>
  <cp:revision>2</cp:revision>
  <cp:lastPrinted>2019-09-30T05:58:00Z</cp:lastPrinted>
  <dcterms:created xsi:type="dcterms:W3CDTF">2019-09-30T06:01:00Z</dcterms:created>
  <dcterms:modified xsi:type="dcterms:W3CDTF">2019-09-30T06:01:00Z</dcterms:modified>
</cp:coreProperties>
</file>